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1176B">
      <w:pPr>
        <w:jc w:val="left"/>
        <w:rPr>
          <w:rFonts w:hint="default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1</w:t>
      </w:r>
    </w:p>
    <w:p w14:paraId="5D8E3703">
      <w:pPr>
        <w:jc w:val="center"/>
        <w:rPr>
          <w:rFonts w:hint="eastAsia" w:ascii="CESI仿宋-GB2312" w:hAnsi="CESI仿宋-GB2312" w:eastAsia="CESI仿宋-GB2312" w:cs="CESI仿宋-GB2312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2024年第二批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稻谷目标价格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分镇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汇总表</w:t>
      </w:r>
    </w:p>
    <w:tbl>
      <w:tblPr>
        <w:tblStyle w:val="3"/>
        <w:tblW w:w="10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941"/>
        <w:gridCol w:w="1432"/>
        <w:gridCol w:w="1227"/>
        <w:gridCol w:w="1650"/>
        <w:gridCol w:w="4232"/>
      </w:tblGrid>
      <w:tr w14:paraId="29DAB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14478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B9A5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人次</w:t>
            </w:r>
          </w:p>
        </w:tc>
        <w:tc>
          <w:tcPr>
            <w:tcW w:w="1432" w:type="dxa"/>
            <w:shd w:val="clear" w:color="auto" w:fill="auto"/>
            <w:vAlign w:val="center"/>
          </w:tcPr>
          <w:p w14:paraId="7A1E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补贴标准（元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/亩/季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1F676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补贴总面积（亩）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34F2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补贴总金额</w:t>
            </w:r>
          </w:p>
        </w:tc>
        <w:tc>
          <w:tcPr>
            <w:tcW w:w="4232" w:type="dxa"/>
            <w:shd w:val="clear" w:color="auto" w:fill="auto"/>
            <w:vAlign w:val="center"/>
          </w:tcPr>
          <w:p w14:paraId="20019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506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685DDC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龙洞镇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7C32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1780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23168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12059.80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3D8C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52D1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361794.00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3C7BA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889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2A5D68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东郊乡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26BE5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5947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6FC1C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34522.66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5CBB8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262A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1035679.80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7E364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东郊乡3人次、9.3亩、279元经阳光审批系统由中沙镇录入</w:t>
            </w:r>
          </w:p>
        </w:tc>
      </w:tr>
      <w:tr w14:paraId="7D4EC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19924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38980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7DDFB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679.20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5600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5947E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20376.00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25575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800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1EC9F4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梅桥镇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0D58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7333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6A5B4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38113.68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5CA85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3C57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1143410.40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68169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0C2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38702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山枣镇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6A92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34D6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22.60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1A801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67B6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678.00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1B393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山枣镇1人次、1.22亩、36.6元经阳光审批系统由虞唐镇录入，山枣镇1人次、2.2亩、66元经阳光审批系统由中沙镇录入</w:t>
            </w:r>
          </w:p>
        </w:tc>
      </w:tr>
      <w:tr w14:paraId="7370F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06571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栗山镇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3D577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1096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29228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7888.49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15C2B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0D6A6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236654.70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2DEA5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619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54A60C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中沙镇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74B3A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50722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11.5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572E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5D39F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38747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中沙镇3人次、9.3亩、279元经阳光审批系统在东郊乡录入，中沙镇1人次、2.2亩、66元经阳光审批系统在山枣镇录入</w:t>
            </w:r>
          </w:p>
        </w:tc>
      </w:tr>
      <w:tr w14:paraId="55109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0434FA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2C3F6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3647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7735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23699.32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1354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62BC7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710979.60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3A5D0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虞唐镇1人次、1.22亩、36.6元经阳光审批系统在山枣镇录入</w:t>
            </w:r>
          </w:p>
        </w:tc>
      </w:tr>
      <w:tr w14:paraId="0522B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1384B6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潭市镇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111D0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6009C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45.98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276CC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15683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1379.40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243DF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9D8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677F8A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棋梓镇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60B94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43A01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552.38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78DB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21CC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16571.40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1E3F6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E516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49D89F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毛田镇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07E9E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2481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173DE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12134.05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274F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08A6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364021.50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0B9CC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3C4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14B3B0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32FBA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3096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5753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18866.61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1AFC7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619AA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565998.30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15C4E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FA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57D105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0828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53CF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5700.49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6D75D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048E2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171014.70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212B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816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55C8D2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32FD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56A7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9516.92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4CB47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25F14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285507.60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76816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F03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3EC52A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金石镇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BBE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067F1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210.71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16361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4C9A8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6321.30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7DFF6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38D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72AFAA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白田镇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6C73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07223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37.25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43C9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1699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1117.50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0AC86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4CF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3E9305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6425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2072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0D0CE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28265.71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4F3E6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40BB4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847971.30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37AC8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4BA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2111A0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育塅乡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0CD7D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7994A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20.86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20849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166F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625.80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2411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02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694766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5563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3914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7D2B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43498.64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2F79F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5871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1304959.20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32B47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C55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70AD74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1AE44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3800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130.17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08084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74393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3905.10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530CA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2F0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7D64B1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望春门街道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3E6F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0EF5A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853.79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64DD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6A5DB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25613.70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3EC99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E39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4B6007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4AC29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4CF87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2948.90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4529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59B92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88467.00</w:t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2FDD6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6ED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6" w:type="dxa"/>
            <w:shd w:val="clear" w:color="auto" w:fill="auto"/>
            <w:vAlign w:val="center"/>
          </w:tcPr>
          <w:p w14:paraId="162AE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  计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17EA1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sum(B2:B23) \* MERGEFORMAT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34921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14:paraId="1AEE5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sum(C2:C23) \* MERGEFORMAT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239779.71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14:paraId="4BEB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14:paraId="3C40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instrText xml:space="preserve"> = sum(E2:E23) \* MERGEFORMAT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7193391.3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232" w:type="dxa"/>
            <w:shd w:val="clear" w:color="auto" w:fill="auto"/>
            <w:noWrap/>
            <w:vAlign w:val="center"/>
          </w:tcPr>
          <w:p w14:paraId="1D5B4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A948095">
      <w:pP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71977C6A"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004E194C"/>
    <w:rsid w:val="3FDF0BE5"/>
    <w:rsid w:val="5FDF7BC8"/>
    <w:rsid w:val="679F29A1"/>
    <w:rsid w:val="6FF57620"/>
    <w:rsid w:val="77730B7F"/>
    <w:rsid w:val="77EC5686"/>
    <w:rsid w:val="7EFFDF05"/>
    <w:rsid w:val="7FFF7565"/>
    <w:rsid w:val="D7A4222E"/>
    <w:rsid w:val="DADE7EEF"/>
    <w:rsid w:val="EBEFA2A5"/>
    <w:rsid w:val="EFDE8EF2"/>
    <w:rsid w:val="F2FBC94D"/>
    <w:rsid w:val="F5BB6B3C"/>
    <w:rsid w:val="FAD7A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849</Words>
  <Characters>1474</Characters>
  <Lines>0</Lines>
  <Paragraphs>0</Paragraphs>
  <TotalTime>0</TotalTime>
  <ScaleCrop>false</ScaleCrop>
  <LinksUpToDate>false</LinksUpToDate>
  <CharactersWithSpaces>1476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2024-01-28T15:07:00Z</dcterms:created>
  <dc:creator>forthgoer</dc:creator>
  <cp:lastModifiedBy>Administrator</cp:lastModifiedBy>
  <dcterms:modified xsi:type="dcterms:W3CDTF">2024-11-19T09:04:46Z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F5951A1D290D4429B9AB03674AC17AA1_13</vt:lpwstr>
  </property>
</Properties>
</file>