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Times New Roman"/>
          <w:b/>
          <w:bCs/>
          <w:kern w:val="0"/>
          <w:sz w:val="44"/>
          <w:szCs w:val="44"/>
        </w:rPr>
      </w:pPr>
      <w:r>
        <w:rPr>
          <w:rFonts w:hint="eastAsia"/>
          <w:b/>
          <w:bCs/>
          <w:kern w:val="0"/>
          <w:sz w:val="44"/>
          <w:szCs w:val="44"/>
        </w:rPr>
        <w:t>湘乡市统计局</w:t>
      </w:r>
      <w:r>
        <w:rPr>
          <w:rFonts w:eastAsia="Times New Roman"/>
          <w:b/>
          <w:bCs/>
          <w:kern w:val="0"/>
          <w:sz w:val="44"/>
          <w:szCs w:val="44"/>
        </w:rPr>
        <w:t>20</w:t>
      </w:r>
      <w:r>
        <w:rPr>
          <w:rFonts w:hint="eastAsia"/>
          <w:b/>
          <w:bCs/>
          <w:kern w:val="0"/>
          <w:sz w:val="44"/>
          <w:szCs w:val="44"/>
        </w:rPr>
        <w:t>2</w:t>
      </w:r>
      <w:r>
        <w:rPr>
          <w:rFonts w:hint="eastAsia"/>
          <w:b/>
          <w:bCs/>
          <w:kern w:val="0"/>
          <w:sz w:val="44"/>
          <w:szCs w:val="44"/>
          <w:lang w:val="en-US" w:eastAsia="zh-CN"/>
        </w:rPr>
        <w:t>1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</w:rPr>
        <w:t>湘乡市统计局</w:t>
      </w:r>
      <w:r>
        <w:rPr>
          <w:rFonts w:ascii="宋体" w:hAnsi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</w:rPr>
        <w:t>湘乡市统计局</w:t>
      </w:r>
      <w:r>
        <w:rPr>
          <w:rFonts w:ascii="宋体" w:hAnsi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</w:rPr>
        <w:t>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1</w:t>
      </w:r>
      <w:r>
        <w:rPr>
          <w:rFonts w:ascii="宋体" w:hAnsi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</w:rPr>
        <w:t>预算</w:t>
      </w:r>
      <w:r>
        <w:rPr>
          <w:rFonts w:ascii="宋体" w:hAnsi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</w:rPr>
        <w:t>湘乡市统计局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</w:rPr>
        <w:t>湘乡市统计局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numPr>
          <w:ilvl w:val="0"/>
          <w:numId w:val="2"/>
        </w:numPr>
        <w:spacing w:line="600" w:lineRule="exact"/>
        <w:ind w:firstLine="643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1、贯彻执行国家统计工作的方针、政策、和统计制度方法，完成国家和省规定的统计调查任务，承担组织领导协调全市统计工作，确保统计数据的真实准确及时。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2、组织制定全市各项统计报表制度，负责各项统计调查方案的研究、整体设计和协调工作，统一管理全市的统计调查项目，并组织实施。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3.协助编制全市国民经济和社会发展规划，并对全市国民经济、科技进步、和社会发展的情况进行统计分析、预测、检查和监督，向市委、市政府及有关部门提供统计信息和咨询建议。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4、统一收集、核定管理、公布全市经济社会科技的基本统计资料，定期发布全市国民经济和社会发展情况统计公报，周期性普查和专项调查公报。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5、贯彻执行统计法律法规、检查和监督统计法律法规的实施情况，查处各类统计违法行为。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6、组织实施全国性人口普查、农业普查、经济普查和人口抽样等领域的抽样调查。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7.负责统计基层基础建设工作，建立健全和管理统计信息自动化系统和统计数据库系统。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8、组织实施全市统计教育培训工作。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9、负责市委、人大、政府、政协组织开展的民意调查。</w:t>
      </w:r>
    </w:p>
    <w:p>
      <w:pPr>
        <w:widowControl/>
        <w:spacing w:line="600" w:lineRule="exact"/>
        <w:ind w:firstLine="627" w:firstLineChars="196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10、加强对全市乡镇街道、园区、部门的统计工作的指导和协调管理，加强对统计调查项目、统计标准、和统计数据发布的管理。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11.完成市委、市政府交办的其他任务。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年部门预算编制范围的二级预算单位包括：</w:t>
      </w:r>
    </w:p>
    <w:p>
      <w:pPr>
        <w:widowControl/>
        <w:spacing w:line="600" w:lineRule="exact"/>
        <w:ind w:firstLine="627" w:firstLineChars="196"/>
        <w:rPr>
          <w:rFonts w:ascii="宋体" w:hAnsi="宋体" w:cs="宋体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hint="eastAsia"/>
          <w:sz w:val="32"/>
          <w:szCs w:val="32"/>
        </w:rPr>
        <w:t>湘乡市统计局</w:t>
      </w:r>
      <w:r>
        <w:rPr>
          <w:rFonts w:hint="eastAsia" w:ascii="宋体" w:hAnsi="宋体" w:cs="宋体"/>
          <w:sz w:val="32"/>
          <w:szCs w:val="32"/>
        </w:rPr>
        <w:t>只有本级，没有其他二级预算单位，因此，纳入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年部门预算编制范围的只有</w:t>
      </w:r>
      <w:r>
        <w:rPr>
          <w:rFonts w:hint="eastAsia"/>
          <w:sz w:val="32"/>
          <w:szCs w:val="32"/>
        </w:rPr>
        <w:t>湘乡市统计局</w:t>
      </w:r>
      <w:r>
        <w:rPr>
          <w:rFonts w:hint="eastAsia" w:ascii="宋体" w:hAnsi="宋体" w:cs="宋体"/>
          <w:sz w:val="32"/>
          <w:szCs w:val="32"/>
        </w:rPr>
        <w:t>部门本级，内设机构含</w:t>
      </w:r>
      <w:r>
        <w:rPr>
          <w:rFonts w:hint="eastAsia" w:asciiTheme="minorEastAsia" w:hAnsiTheme="minorEastAsia" w:eastAsiaTheme="minorEastAsia"/>
          <w:color w:val="000000"/>
          <w:sz w:val="32"/>
          <w:szCs w:val="32"/>
          <w:shd w:val="clear" w:color="auto" w:fill="FFFFFF"/>
        </w:rPr>
        <w:t>办公室、业务股、统计执法监督股</w:t>
      </w:r>
      <w:r>
        <w:rPr>
          <w:rFonts w:hint="eastAsia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2、下属二级机构为湘乡市经济调查队、湘乡市统计普查中心、湘乡市民意调查中心。</w:t>
      </w:r>
    </w:p>
    <w:p>
      <w:pPr>
        <w:widowControl/>
        <w:spacing w:line="600" w:lineRule="exact"/>
        <w:ind w:firstLine="627" w:firstLineChars="196"/>
        <w:jc w:val="left"/>
        <w:rPr>
          <w:rFonts w:cs="宋体"/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、本单位在职人员</w:t>
      </w:r>
      <w:r>
        <w:rPr>
          <w:rFonts w:hint="eastAsia"/>
          <w:sz w:val="32"/>
          <w:szCs w:val="32"/>
        </w:rPr>
        <w:t>18</w:t>
      </w:r>
      <w:r>
        <w:rPr>
          <w:rFonts w:hint="eastAsia" w:cs="宋体"/>
          <w:sz w:val="32"/>
          <w:szCs w:val="32"/>
        </w:rPr>
        <w:t>人，离退休人员</w:t>
      </w:r>
      <w:r>
        <w:rPr>
          <w:rFonts w:hint="eastAsia" w:cs="宋体"/>
          <w:sz w:val="32"/>
          <w:szCs w:val="32"/>
          <w:lang w:val="en-US" w:eastAsia="zh-CN"/>
        </w:rPr>
        <w:t>8</w:t>
      </w:r>
      <w:r>
        <w:rPr>
          <w:rFonts w:hint="eastAsia" w:cs="宋体"/>
          <w:sz w:val="32"/>
          <w:szCs w:val="32"/>
          <w:lang w:eastAsia="zh-CN"/>
        </w:rPr>
        <w:t>人</w:t>
      </w:r>
      <w:r>
        <w:rPr>
          <w:rFonts w:hint="eastAsia" w:cs="宋体"/>
          <w:sz w:val="32"/>
          <w:szCs w:val="32"/>
        </w:rPr>
        <w:t>。无公车。本单位拥有固定资产</w:t>
      </w:r>
      <w:r>
        <w:rPr>
          <w:rFonts w:hint="eastAsia" w:eastAsiaTheme="minorEastAsia"/>
          <w:sz w:val="32"/>
          <w:szCs w:val="32"/>
          <w:lang w:val="en-US" w:eastAsia="zh-CN"/>
        </w:rPr>
        <w:t>128.58</w:t>
      </w:r>
      <w:r>
        <w:rPr>
          <w:rFonts w:hint="eastAsia" w:cs="宋体"/>
          <w:sz w:val="32"/>
          <w:szCs w:val="32"/>
        </w:rPr>
        <w:t>万元，其中通用设备</w:t>
      </w:r>
      <w:r>
        <w:rPr>
          <w:rFonts w:hint="eastAsia" w:cs="宋体"/>
          <w:sz w:val="32"/>
          <w:szCs w:val="32"/>
          <w:lang w:val="en-US" w:eastAsia="zh-CN"/>
        </w:rPr>
        <w:t>120.52</w:t>
      </w:r>
      <w:r>
        <w:rPr>
          <w:rFonts w:hint="eastAsia" w:cs="宋体"/>
          <w:sz w:val="32"/>
          <w:szCs w:val="32"/>
        </w:rPr>
        <w:t>万元，家具8.06万元。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湘乡市统计局20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收入全部为一般公共预算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，没有政府性基金收入和国有资本经营预算收入；支出包括机关基本运行的经费，也包括</w:t>
      </w:r>
      <w:r>
        <w:rPr>
          <w:rFonts w:hint="eastAsia" w:ascii="宋体" w:hAnsi="宋体" w:cs="宋体"/>
          <w:sz w:val="32"/>
          <w:szCs w:val="32"/>
          <w:lang w:eastAsia="zh-CN"/>
        </w:rPr>
        <w:t>第七次全国人口普查、</w:t>
      </w:r>
      <w:r>
        <w:rPr>
          <w:rFonts w:hint="eastAsia" w:ascii="宋体" w:hAnsi="宋体" w:cs="宋体"/>
          <w:sz w:val="32"/>
          <w:szCs w:val="32"/>
        </w:rPr>
        <w:t>“</w:t>
      </w:r>
      <w:r>
        <w:rPr>
          <w:rFonts w:hint="eastAsia" w:eastAsiaTheme="minorEastAsia"/>
          <w:sz w:val="32"/>
          <w:szCs w:val="32"/>
        </w:rPr>
        <w:t>企业一套表</w:t>
      </w:r>
      <w:r>
        <w:rPr>
          <w:rFonts w:hint="eastAsia" w:ascii="宋体" w:hAnsi="宋体" w:cs="宋体"/>
          <w:sz w:val="32"/>
          <w:szCs w:val="32"/>
        </w:rPr>
        <w:t>”联网直报</w:t>
      </w:r>
      <w:r>
        <w:rPr>
          <w:rFonts w:hint="eastAsia" w:eastAsiaTheme="minorEastAsia"/>
          <w:sz w:val="32"/>
          <w:szCs w:val="32"/>
        </w:rPr>
        <w:t>、民意调查、统计基层基础、《决策参考》、《经济动态》、《统计月报》、《统计分析》等统计研究分析、争创全国百强县、省委小康、湘潭市委绩效考核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375.92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375.92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114.7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eastAsia="zh-CN"/>
        </w:rPr>
        <w:t>基本支出</w:t>
      </w:r>
      <w:r>
        <w:rPr>
          <w:rFonts w:hint="eastAsia" w:ascii="??_GB2312" w:hAnsi="??_GB2312" w:cs="??_GB2312"/>
          <w:sz w:val="32"/>
          <w:szCs w:val="32"/>
        </w:rPr>
        <w:t>支出中</w:t>
      </w:r>
      <w:r>
        <w:rPr>
          <w:rFonts w:hint="eastAsia" w:ascii="??_GB2312" w:hAnsi="??_GB2312" w:cs="??_GB2312"/>
          <w:sz w:val="32"/>
          <w:szCs w:val="32"/>
          <w:lang w:eastAsia="zh-CN"/>
        </w:rPr>
        <w:t>公用经费标准提高</w:t>
      </w:r>
      <w:r>
        <w:rPr>
          <w:rFonts w:hint="eastAsia" w:ascii="??_GB2312" w:hAnsi="??_GB2312" w:cs="??_GB2312"/>
          <w:sz w:val="32"/>
          <w:szCs w:val="32"/>
        </w:rPr>
        <w:t>、</w:t>
      </w:r>
      <w:r>
        <w:rPr>
          <w:rFonts w:hint="eastAsia" w:ascii="??_GB2312" w:hAnsi="??_GB2312" w:cs="??_GB2312"/>
          <w:sz w:val="32"/>
          <w:szCs w:val="32"/>
          <w:lang w:eastAsia="zh-CN"/>
        </w:rPr>
        <w:t>住房公积金预算标准提高、</w:t>
      </w:r>
      <w:r>
        <w:rPr>
          <w:rFonts w:hint="eastAsia" w:ascii="??_GB2312" w:hAnsi="??_GB2312" w:cs="??_GB2312"/>
          <w:sz w:val="32"/>
          <w:szCs w:val="32"/>
        </w:rPr>
        <w:t>项目支出新增</w:t>
      </w:r>
      <w:r>
        <w:rPr>
          <w:rFonts w:hint="eastAsia" w:ascii="??_GB2312" w:hAnsi="??_GB2312" w:cs="??_GB2312"/>
          <w:sz w:val="32"/>
          <w:szCs w:val="32"/>
          <w:lang w:eastAsia="zh-CN"/>
        </w:rPr>
        <w:t>第七次全国人口普查工作</w:t>
      </w:r>
      <w:r>
        <w:rPr>
          <w:rFonts w:hint="eastAsia" w:ascii="??_GB2312" w:hAnsi="??_GB2312" w:cs="??_GB2312"/>
          <w:sz w:val="32"/>
          <w:szCs w:val="32"/>
        </w:rPr>
        <w:t>专项经费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375.92</w:t>
      </w:r>
      <w:r>
        <w:rPr>
          <w:rFonts w:hint="eastAsia" w:ascii="宋体" w:hAnsi="宋体" w:cs="宋体"/>
          <w:sz w:val="32"/>
          <w:szCs w:val="32"/>
        </w:rPr>
        <w:t>万元，其中，一般公共服务</w:t>
      </w:r>
      <w:r>
        <w:rPr>
          <w:rFonts w:hint="eastAsia"/>
          <w:sz w:val="32"/>
          <w:szCs w:val="32"/>
          <w:lang w:val="en-US" w:eastAsia="zh-CN"/>
        </w:rPr>
        <w:t>322.89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社会保障和就业支出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26.51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万元，</w:t>
      </w:r>
      <w:r>
        <w:rPr>
          <w:rFonts w:hint="eastAsia" w:ascii="宋体" w:hAnsi="宋体" w:cs="仿宋_GB2312"/>
          <w:kern w:val="0"/>
          <w:sz w:val="32"/>
          <w:szCs w:val="32"/>
          <w:highlight w:val="none"/>
          <w:shd w:val="clear" w:color="auto" w:fill="FFFFFF"/>
          <w:lang w:eastAsia="zh-CN"/>
        </w:rPr>
        <w:t>卫生健康支出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支出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9.9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万元，住房保障支出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  <w:lang w:val="en-US" w:eastAsia="zh-CN"/>
        </w:rPr>
        <w:t>16.61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万元</w:t>
      </w:r>
      <w:r>
        <w:rPr>
          <w:rFonts w:hint="eastAsia" w:ascii="宋体" w:hAnsi="宋体" w:cs="宋体"/>
          <w:sz w:val="32"/>
          <w:szCs w:val="32"/>
        </w:rPr>
        <w:t>。</w:t>
      </w:r>
      <w:r>
        <w:rPr>
          <w:rFonts w:hint="eastAsia" w:ascii="??_GB2312" w:hAnsi="??_GB2312" w:cs="宋体"/>
          <w:sz w:val="32"/>
          <w:szCs w:val="32"/>
        </w:rPr>
        <w:t>支出较去年增加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114.7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eastAsia="zh-CN"/>
        </w:rPr>
        <w:t>基本支出</w:t>
      </w:r>
      <w:r>
        <w:rPr>
          <w:rFonts w:hint="eastAsia" w:ascii="??_GB2312" w:hAnsi="??_GB2312" w:cs="??_GB2312"/>
          <w:sz w:val="32"/>
          <w:szCs w:val="32"/>
        </w:rPr>
        <w:t>中</w:t>
      </w:r>
      <w:r>
        <w:rPr>
          <w:rFonts w:hint="eastAsia" w:ascii="??_GB2312" w:hAnsi="??_GB2312" w:cs="??_GB2312"/>
          <w:sz w:val="32"/>
          <w:szCs w:val="32"/>
          <w:lang w:eastAsia="zh-CN"/>
        </w:rPr>
        <w:t>公用经费标准提高</w:t>
      </w:r>
      <w:r>
        <w:rPr>
          <w:rFonts w:hint="eastAsia" w:ascii="??_GB2312" w:hAnsi="??_GB2312" w:cs="??_GB2312"/>
          <w:sz w:val="32"/>
          <w:szCs w:val="32"/>
        </w:rPr>
        <w:t>、</w:t>
      </w:r>
      <w:r>
        <w:rPr>
          <w:rFonts w:hint="eastAsia" w:ascii="??_GB2312" w:hAnsi="??_GB2312" w:cs="??_GB2312"/>
          <w:sz w:val="32"/>
          <w:szCs w:val="32"/>
          <w:lang w:eastAsia="zh-CN"/>
        </w:rPr>
        <w:t>住房公积金预算标准提高、</w:t>
      </w:r>
      <w:r>
        <w:rPr>
          <w:rFonts w:hint="eastAsia" w:ascii="??_GB2312" w:hAnsi="??_GB2312" w:cs="??_GB2312"/>
          <w:sz w:val="32"/>
          <w:szCs w:val="32"/>
        </w:rPr>
        <w:t>项目支出新增</w:t>
      </w:r>
      <w:r>
        <w:rPr>
          <w:rFonts w:hint="eastAsia" w:ascii="??_GB2312" w:hAnsi="??_GB2312" w:cs="??_GB2312"/>
          <w:sz w:val="32"/>
          <w:szCs w:val="32"/>
          <w:lang w:eastAsia="zh-CN"/>
        </w:rPr>
        <w:t>第七次全国人口普查工作</w:t>
      </w:r>
      <w:r>
        <w:rPr>
          <w:rFonts w:hint="eastAsia" w:ascii="??_GB2312" w:hAnsi="??_GB2312" w:cs="??_GB2312"/>
          <w:sz w:val="32"/>
          <w:szCs w:val="32"/>
        </w:rPr>
        <w:t>专项经费。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375.92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233.24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spacing w:line="220" w:lineRule="atLeast"/>
        <w:ind w:firstLine="640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142.68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仿宋_GB2312"/>
          <w:kern w:val="0"/>
          <w:sz w:val="32"/>
          <w:szCs w:val="32"/>
          <w:shd w:val="clear" w:color="auto" w:fill="FFFFFF"/>
        </w:rPr>
        <w:t>全部为业务性专项，是我单位为</w:t>
      </w:r>
      <w:r>
        <w:rPr>
          <w:rFonts w:hint="eastAsia" w:ascii="宋体" w:hAnsi="宋体"/>
          <w:sz w:val="32"/>
          <w:szCs w:val="32"/>
        </w:rPr>
        <w:t>夯实全市统计基层基础、</w:t>
      </w:r>
      <w:r>
        <w:rPr>
          <w:rFonts w:hint="eastAsia" w:ascii="宋体" w:hAnsi="宋体"/>
          <w:sz w:val="32"/>
          <w:szCs w:val="32"/>
          <w:lang w:eastAsia="zh-CN"/>
        </w:rPr>
        <w:t>做好第七次全国人口普查工作、</w:t>
      </w:r>
      <w:r>
        <w:rPr>
          <w:rFonts w:hint="eastAsia" w:ascii="宋体" w:hAnsi="宋体"/>
          <w:sz w:val="32"/>
          <w:szCs w:val="32"/>
        </w:rPr>
        <w:t>抓好“企业一套表”联网直报、强化数据运行支撑、切实提高数据质量、加强统计研究分析，全面提升服务水平及开展民意调查，争创全国县域经济百强县，抓好省委小康、湘潭市委绩效等考核等工作而发生的支出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无</w:t>
      </w:r>
      <w:r>
        <w:rPr>
          <w:rFonts w:hint="eastAsia" w:cs="宋体"/>
          <w:sz w:val="32"/>
          <w:szCs w:val="32"/>
        </w:rPr>
        <w:t>项目支出纳入了财政绩效评价，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第七次全国人口普查专项经费</w:t>
      </w:r>
      <w:r>
        <w:rPr>
          <w:rFonts w:hint="eastAsia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41.76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>9.95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31.28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7.9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7.9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年增加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0.6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万元，主要是</w:t>
      </w:r>
      <w:r>
        <w:rPr>
          <w:rFonts w:hint="eastAsia" w:ascii="宋体" w:hAnsi="宋体" w:cs="宋体"/>
          <w:sz w:val="32"/>
          <w:szCs w:val="32"/>
          <w:lang w:eastAsia="zh-CN"/>
        </w:rPr>
        <w:t>项目支出中新增全国人口普查工作专项，公务接待费用预算增加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color w:val="FF00FF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湘乡市统计局</w:t>
      </w:r>
      <w:r>
        <w:rPr>
          <w:rFonts w:hint="eastAsia" w:ascii="宋体" w:hAnsi="宋体" w:cs="宋体"/>
          <w:sz w:val="32"/>
          <w:szCs w:val="32"/>
        </w:rPr>
        <w:t>政府采购预算总额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8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 w:ascii="宋体" w:hAnsi="宋体" w:cs="宋体"/>
          <w:sz w:val="32"/>
          <w:szCs w:val="32"/>
          <w:lang w:eastAsia="zh-CN"/>
        </w:rPr>
        <w:t>购买信息</w:t>
      </w:r>
      <w:r>
        <w:rPr>
          <w:rFonts w:hint="eastAsia"/>
          <w:sz w:val="32"/>
          <w:szCs w:val="32"/>
          <w:lang w:eastAsia="zh-CN"/>
        </w:rPr>
        <w:t>服务支出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8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ascii="宋体" w:hAnsi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</w:rPr>
        <w:t>我单位无</w:t>
      </w:r>
      <w:r>
        <w:rPr>
          <w:rFonts w:hint="eastAsia" w:ascii="宋体" w:hAnsi="宋体" w:cs="宋体"/>
          <w:sz w:val="32"/>
          <w:szCs w:val="32"/>
        </w:rPr>
        <w:t>政府购买服务预算。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687394D"/>
    <w:multiLevelType w:val="singleLevel"/>
    <w:tmpl w:val="168739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8974B0A"/>
    <w:rsid w:val="0D584F7F"/>
    <w:rsid w:val="0D5D6C5C"/>
    <w:rsid w:val="0E9D2D11"/>
    <w:rsid w:val="22EA43A1"/>
    <w:rsid w:val="28AB24C6"/>
    <w:rsid w:val="28E94267"/>
    <w:rsid w:val="301F6F84"/>
    <w:rsid w:val="3E7A3914"/>
    <w:rsid w:val="438C6E72"/>
    <w:rsid w:val="4DE41E38"/>
    <w:rsid w:val="55691CAC"/>
    <w:rsid w:val="60F0595B"/>
    <w:rsid w:val="63181C3A"/>
    <w:rsid w:val="6D4A1E18"/>
    <w:rsid w:val="6E5B43FE"/>
    <w:rsid w:val="6EEE573F"/>
    <w:rsid w:val="751B5D91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2021-03-23T06:48:37Z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07D303725DCF4711ABEBDBAF7115E7E4</vt:lpwstr>
  </property>
</Properties>
</file>