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02" w:lineRule="atLeast"/>
        <w:jc w:val="center"/>
        <w:outlineLvl w:val="1"/>
        <w:rPr>
          <w:rFonts w:ascii="华文中宋" w:hAnsi="宋体" w:eastAsia="华文中宋" w:cs="宋体"/>
          <w:b/>
          <w:bCs/>
          <w:color w:val="333333"/>
          <w:kern w:val="36"/>
          <w:sz w:val="40"/>
          <w:szCs w:val="40"/>
        </w:rPr>
      </w:pPr>
      <w:bookmarkStart w:id="0" w:name="_GoBack"/>
      <w:r>
        <w:rPr>
          <w:rFonts w:hint="eastAsia" w:ascii="华文中宋" w:hAnsi="宋体" w:eastAsia="华文中宋" w:cs="宋体"/>
          <w:b/>
          <w:bCs/>
          <w:color w:val="333333"/>
          <w:kern w:val="36"/>
          <w:sz w:val="40"/>
          <w:szCs w:val="40"/>
        </w:rPr>
        <w:t>商品房预售合同登记备案（总登记）告知单</w:t>
      </w:r>
      <w:bookmarkEnd w:id="0"/>
    </w:p>
    <w:p>
      <w:pPr>
        <w:pStyle w:val="3"/>
        <w:spacing w:line="500" w:lineRule="exact"/>
        <w:ind w:left="0" w:firstLine="457" w:firstLineChars="199"/>
        <w:rPr>
          <w:rFonts w:hint="eastAsia" w:ascii="宋体" w:hAnsi="宋体" w:cs="宋体"/>
          <w:color w:val="404040"/>
          <w:kern w:val="0"/>
          <w:sz w:val="23"/>
          <w:szCs w:val="23"/>
        </w:rPr>
      </w:pPr>
    </w:p>
    <w:p>
      <w:pPr>
        <w:pStyle w:val="3"/>
        <w:spacing w:line="500" w:lineRule="exact"/>
        <w:ind w:left="0" w:firstLine="599" w:firstLineChars="199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一、设定依据：</w:t>
      </w:r>
    </w:p>
    <w:p>
      <w:pPr>
        <w:widowControl/>
        <w:shd w:val="clear" w:color="auto" w:fill="FFFFFF"/>
        <w:spacing w:line="500" w:lineRule="exact"/>
        <w:jc w:val="left"/>
        <w:rPr>
          <w:rFonts w:hint="eastAsia" w:ascii="宋体" w:hAnsi="宋体" w:cs="宋体"/>
          <w:color w:val="404040"/>
          <w:kern w:val="0"/>
          <w:sz w:val="30"/>
          <w:szCs w:val="30"/>
        </w:rPr>
      </w:pPr>
      <w:r>
        <w:rPr>
          <w:rFonts w:hint="eastAsia" w:ascii="宋体" w:hAnsi="宋体" w:cs="宋体"/>
          <w:color w:val="404040"/>
          <w:kern w:val="0"/>
          <w:sz w:val="30"/>
          <w:szCs w:val="30"/>
        </w:rPr>
        <w:t>　  1、《中华人民共和国城市房地产管理法》第四十四条；</w:t>
      </w:r>
    </w:p>
    <w:p>
      <w:pPr>
        <w:widowControl/>
        <w:shd w:val="clear" w:color="auto" w:fill="FFFFFF"/>
        <w:spacing w:line="500" w:lineRule="exact"/>
        <w:ind w:firstLine="600"/>
        <w:jc w:val="left"/>
        <w:rPr>
          <w:rFonts w:hint="eastAsia" w:ascii="宋体" w:hAnsi="宋体" w:cs="宋体"/>
          <w:color w:val="404040"/>
          <w:kern w:val="0"/>
          <w:sz w:val="30"/>
          <w:szCs w:val="30"/>
        </w:rPr>
      </w:pPr>
      <w:r>
        <w:rPr>
          <w:rFonts w:hint="eastAsia" w:ascii="宋体" w:hAnsi="宋体" w:cs="宋体"/>
          <w:color w:val="404040"/>
          <w:kern w:val="0"/>
          <w:sz w:val="30"/>
          <w:szCs w:val="30"/>
        </w:rPr>
        <w:t>2、《城市房地产开发经营管理条例》第二十七条；　　</w:t>
      </w:r>
    </w:p>
    <w:p>
      <w:pPr>
        <w:widowControl/>
        <w:shd w:val="clear" w:color="auto" w:fill="FFFFFF"/>
        <w:spacing w:line="500" w:lineRule="exact"/>
        <w:ind w:firstLine="600"/>
        <w:jc w:val="left"/>
        <w:rPr>
          <w:rFonts w:hint="eastAsia" w:ascii="宋体" w:hAnsi="宋体" w:cs="宋体"/>
          <w:color w:val="404040"/>
          <w:kern w:val="0"/>
          <w:sz w:val="30"/>
          <w:szCs w:val="30"/>
        </w:rPr>
      </w:pPr>
      <w:r>
        <w:rPr>
          <w:rFonts w:hint="eastAsia" w:ascii="宋体" w:hAnsi="宋体" w:cs="宋体"/>
          <w:color w:val="404040"/>
          <w:kern w:val="0"/>
          <w:sz w:val="30"/>
          <w:szCs w:val="30"/>
        </w:rPr>
        <w:t>3、《城市商品房预售管理办法》第十条。</w:t>
      </w:r>
    </w:p>
    <w:p>
      <w:pPr>
        <w:pStyle w:val="4"/>
        <w:spacing w:after="0" w:line="500" w:lineRule="exact"/>
        <w:ind w:firstLine="599" w:firstLineChars="199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二、办理流程：</w:t>
      </w:r>
    </w:p>
    <w:p>
      <w:pPr>
        <w:pStyle w:val="4"/>
        <w:spacing w:after="0" w:line="500" w:lineRule="exact"/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提出申请→窗口工作人员受理及审查→审核→建立网上楼盘开通网签系统</w:t>
      </w:r>
    </w:p>
    <w:p>
      <w:pPr>
        <w:spacing w:line="500" w:lineRule="exact"/>
        <w:ind w:left="540"/>
        <w:rPr>
          <w:rFonts w:hint="eastAsia" w:ascii="宋体" w:hAnsi="宋体" w:cs="宋体"/>
          <w:b/>
          <w:color w:val="404040"/>
          <w:kern w:val="0"/>
          <w:sz w:val="30"/>
          <w:szCs w:val="30"/>
        </w:rPr>
      </w:pPr>
      <w:r>
        <w:rPr>
          <w:rFonts w:hint="eastAsia"/>
          <w:b/>
          <w:sz w:val="30"/>
          <w:szCs w:val="30"/>
        </w:rPr>
        <w:t>三、申请材料：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4140"/>
        <w:gridCol w:w="1423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404040"/>
                <w:kern w:val="0"/>
                <w:sz w:val="30"/>
                <w:szCs w:val="30"/>
              </w:rPr>
              <w:t>序号</w:t>
            </w:r>
          </w:p>
        </w:tc>
        <w:tc>
          <w:tcPr>
            <w:tcW w:w="414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404040"/>
                <w:kern w:val="0"/>
                <w:sz w:val="30"/>
                <w:szCs w:val="30"/>
              </w:rPr>
              <w:t>材料名称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404040"/>
                <w:kern w:val="0"/>
                <w:sz w:val="30"/>
                <w:szCs w:val="30"/>
              </w:rPr>
              <w:t>材料形式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b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color w:val="404040"/>
                <w:kern w:val="0"/>
                <w:sz w:val="30"/>
                <w:szCs w:val="30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  <w:t>1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widowControl/>
              <w:spacing w:line="320" w:lineRule="exact"/>
              <w:ind w:right="369"/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开发企业营业执照、资质证书、法定代表人身份证明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  <w:t>2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国有土地不动产权证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  <w:t>3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建设用地规划许可证、建设工程规划许可证及审批单、建筑工程施工许可证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  <w:t>4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项目立项批文、地域证明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  <w:t>5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项目的总体规划平面图、红线图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  <w:t>6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指定代表或委托人证明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原 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  <w:t>7</w:t>
            </w:r>
          </w:p>
        </w:tc>
        <w:tc>
          <w:tcPr>
            <w:tcW w:w="41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color w:val="666666"/>
                <w:kern w:val="0"/>
                <w:sz w:val="23"/>
                <w:szCs w:val="23"/>
              </w:rPr>
              <w:t>物业管理用房确认单</w:t>
            </w:r>
          </w:p>
        </w:tc>
        <w:tc>
          <w:tcPr>
            <w:tcW w:w="1423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复印件</w:t>
            </w:r>
          </w:p>
        </w:tc>
        <w:tc>
          <w:tcPr>
            <w:tcW w:w="2131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404040"/>
                <w:kern w:val="0"/>
                <w:sz w:val="28"/>
                <w:szCs w:val="28"/>
              </w:rPr>
              <w:t>A4纸1份</w:t>
            </w:r>
          </w:p>
        </w:tc>
      </w:tr>
    </w:tbl>
    <w:p>
      <w:pPr>
        <w:widowControl/>
        <w:shd w:val="clear" w:color="auto" w:fill="FFFFFF"/>
        <w:spacing w:line="500" w:lineRule="exact"/>
        <w:ind w:right="369" w:firstLine="602" w:firstLineChars="200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四、承诺期限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：10天</w:t>
      </w:r>
    </w:p>
    <w:p>
      <w:pPr>
        <w:widowControl/>
        <w:shd w:val="clear" w:color="auto" w:fill="FFFFFF"/>
        <w:spacing w:line="5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五、收费依据：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无</w:t>
      </w:r>
    </w:p>
    <w:p>
      <w:pPr>
        <w:widowControl/>
        <w:shd w:val="clear" w:color="auto" w:fill="FFFFFF"/>
        <w:spacing w:line="5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六、收费标准：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无</w:t>
      </w:r>
    </w:p>
    <w:p>
      <w:pPr>
        <w:widowControl/>
        <w:shd w:val="clear" w:color="auto" w:fill="FFFFFF"/>
        <w:spacing w:line="5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七、咨询电话: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0731-56712012</w:t>
      </w:r>
    </w:p>
    <w:p>
      <w:pPr>
        <w:widowControl/>
        <w:shd w:val="clear" w:color="auto" w:fill="FFFFFF"/>
        <w:spacing w:line="500" w:lineRule="exact"/>
        <w:ind w:right="369" w:firstLine="590" w:firstLineChars="196"/>
        <w:jc w:val="left"/>
        <w:rPr>
          <w:rFonts w:hint="eastAsia" w:ascii="宋体" w:hAnsi="宋体" w:cs="宋体"/>
          <w:color w:val="666666"/>
          <w:kern w:val="0"/>
          <w:sz w:val="30"/>
          <w:szCs w:val="30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八、监督电话：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0731-56771190</w:t>
      </w:r>
    </w:p>
    <w:p>
      <w:pPr>
        <w:widowControl/>
        <w:shd w:val="clear" w:color="auto" w:fill="FFFFFF"/>
        <w:spacing w:line="500" w:lineRule="exact"/>
        <w:ind w:right="369" w:firstLine="602" w:firstLineChars="200"/>
        <w:jc w:val="left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/>
          <w:color w:val="666666"/>
          <w:kern w:val="0"/>
          <w:sz w:val="30"/>
          <w:szCs w:val="30"/>
        </w:rPr>
        <w:t>九、办理地点：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市政务服务中心</w:t>
      </w:r>
      <w:r>
        <w:rPr>
          <w:rFonts w:hint="eastAsia" w:ascii="宋体" w:hAnsi="宋体" w:cs="宋体"/>
          <w:color w:val="666666"/>
          <w:kern w:val="0"/>
          <w:sz w:val="30"/>
          <w:szCs w:val="30"/>
          <w:lang w:val="en-US" w:eastAsia="zh-CN"/>
        </w:rPr>
        <w:t>住建</w:t>
      </w:r>
      <w:r>
        <w:rPr>
          <w:rFonts w:hint="eastAsia" w:ascii="宋体" w:hAnsi="宋体" w:cs="宋体"/>
          <w:color w:val="666666"/>
          <w:kern w:val="0"/>
          <w:sz w:val="30"/>
          <w:szCs w:val="30"/>
        </w:rPr>
        <w:t>局窗</w:t>
      </w:r>
      <w:r>
        <w:rPr>
          <w:rFonts w:hint="eastAsia" w:ascii="宋体" w:hAnsi="宋体" w:cs="宋体"/>
          <w:color w:val="666666"/>
          <w:kern w:val="0"/>
          <w:sz w:val="30"/>
          <w:szCs w:val="30"/>
          <w:lang w:val="en-US" w:eastAsia="zh-CN"/>
        </w:rPr>
        <w:t>口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A40864"/>
    <w:rsid w:val="06A408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unhideWhenUsed/>
    <w:qFormat/>
    <w:uiPriority w:val="99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List"/>
    <w:uiPriority w:val="0"/>
    <w:pPr>
      <w:widowControl w:val="0"/>
      <w:ind w:left="200" w:hanging="200" w:hanging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Body Text First Indent"/>
    <w:qFormat/>
    <w:uiPriority w:val="0"/>
    <w:pPr>
      <w:widowControl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2019-11-21T07:01:00Z</dcterms:created>
  <dc:creator>Administrator</dc:creator>
  <cp:lastModifiedBy>Administrator</cp:lastModifiedBy>
  <dcterms:modified xsi:type="dcterms:W3CDTF">2019-11-21T07:03:19Z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